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0CA" w:rsidRPr="001220CA" w:rsidRDefault="001220CA" w:rsidP="001220CA">
      <w:pPr>
        <w:spacing w:before="150" w:after="150" w:line="240" w:lineRule="auto"/>
        <w:rPr>
          <w:rFonts w:ascii="Arial" w:eastAsia="Times New Roman" w:hAnsi="Arial" w:cs="Arial"/>
          <w:color w:val="4D5352"/>
          <w:sz w:val="18"/>
          <w:szCs w:val="18"/>
          <w:lang w:eastAsia="hr-HR"/>
        </w:rPr>
      </w:pPr>
      <w:r w:rsidRPr="001220CA">
        <w:rPr>
          <w:rFonts w:ascii="Arial" w:eastAsia="Times New Roman" w:hAnsi="Arial" w:cs="Arial"/>
          <w:b/>
          <w:bCs/>
          <w:noProof/>
          <w:color w:val="4D5352"/>
          <w:sz w:val="18"/>
          <w:szCs w:val="18"/>
          <w:lang w:eastAsia="hr-HR"/>
        </w:rPr>
        <w:drawing>
          <wp:inline distT="0" distB="0" distL="0" distR="0" wp14:anchorId="1F4E8FEB" wp14:editId="23F3EC89">
            <wp:extent cx="5000625" cy="3333750"/>
            <wp:effectExtent l="0" t="0" r="9525" b="0"/>
            <wp:docPr id="1" name="Slika 1" descr="Produženi boravak u gradskim škol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duženi boravak u gradskim školam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0CA" w:rsidRPr="001220CA" w:rsidRDefault="001220CA" w:rsidP="001220CA">
      <w:pPr>
        <w:spacing w:before="150" w:after="150" w:line="240" w:lineRule="auto"/>
        <w:rPr>
          <w:rFonts w:ascii="Arial" w:eastAsia="Times New Roman" w:hAnsi="Arial" w:cs="Arial"/>
          <w:color w:val="4D5352"/>
          <w:sz w:val="18"/>
          <w:szCs w:val="18"/>
          <w:lang w:eastAsia="hr-HR"/>
        </w:rPr>
      </w:pPr>
      <w:r w:rsidRPr="001220CA">
        <w:rPr>
          <w:rFonts w:ascii="Arial" w:eastAsia="Times New Roman" w:hAnsi="Arial" w:cs="Arial"/>
          <w:b/>
          <w:bCs/>
          <w:color w:val="4D5352"/>
          <w:sz w:val="18"/>
          <w:szCs w:val="18"/>
          <w:lang w:eastAsia="hr-HR"/>
        </w:rPr>
        <w:t xml:space="preserve">Upis u program produženog boravka u školskoj godini </w:t>
      </w:r>
      <w:proofErr w:type="spellStart"/>
      <w:r w:rsidRPr="001220CA">
        <w:rPr>
          <w:rFonts w:ascii="Arial" w:eastAsia="Times New Roman" w:hAnsi="Arial" w:cs="Arial"/>
          <w:b/>
          <w:bCs/>
          <w:color w:val="4D5352"/>
          <w:sz w:val="18"/>
          <w:szCs w:val="18"/>
          <w:lang w:eastAsia="hr-HR"/>
        </w:rPr>
        <w:t>2017</w:t>
      </w:r>
      <w:proofErr w:type="spellEnd"/>
      <w:r w:rsidRPr="001220CA">
        <w:rPr>
          <w:rFonts w:ascii="Arial" w:eastAsia="Times New Roman" w:hAnsi="Arial" w:cs="Arial"/>
          <w:b/>
          <w:bCs/>
          <w:color w:val="4D5352"/>
          <w:sz w:val="18"/>
          <w:szCs w:val="18"/>
          <w:lang w:eastAsia="hr-HR"/>
        </w:rPr>
        <w:t>./</w:t>
      </w:r>
      <w:proofErr w:type="spellStart"/>
      <w:r w:rsidRPr="001220CA">
        <w:rPr>
          <w:rFonts w:ascii="Arial" w:eastAsia="Times New Roman" w:hAnsi="Arial" w:cs="Arial"/>
          <w:b/>
          <w:bCs/>
          <w:color w:val="4D5352"/>
          <w:sz w:val="18"/>
          <w:szCs w:val="18"/>
          <w:lang w:eastAsia="hr-HR"/>
        </w:rPr>
        <w:t>2018</w:t>
      </w:r>
      <w:proofErr w:type="spellEnd"/>
      <w:r w:rsidRPr="001220CA">
        <w:rPr>
          <w:rFonts w:ascii="Arial" w:eastAsia="Times New Roman" w:hAnsi="Arial" w:cs="Arial"/>
          <w:b/>
          <w:bCs/>
          <w:color w:val="4D5352"/>
          <w:sz w:val="18"/>
          <w:szCs w:val="18"/>
          <w:lang w:eastAsia="hr-HR"/>
        </w:rPr>
        <w:t>. obavljaju se u Gradskoj upravi.</w:t>
      </w:r>
    </w:p>
    <w:p w:rsidR="001220CA" w:rsidRPr="001220CA" w:rsidRDefault="001220CA" w:rsidP="001220CA">
      <w:pPr>
        <w:spacing w:before="150" w:after="150" w:line="240" w:lineRule="auto"/>
        <w:rPr>
          <w:rFonts w:ascii="Arial" w:eastAsia="Times New Roman" w:hAnsi="Arial" w:cs="Arial"/>
          <w:color w:val="4D5352"/>
          <w:sz w:val="18"/>
          <w:szCs w:val="18"/>
          <w:lang w:eastAsia="hr-HR"/>
        </w:rPr>
      </w:pPr>
      <w:r w:rsidRPr="001220CA">
        <w:rPr>
          <w:rFonts w:ascii="Arial" w:eastAsia="Times New Roman" w:hAnsi="Arial" w:cs="Arial"/>
          <w:color w:val="4D5352"/>
          <w:sz w:val="18"/>
          <w:szCs w:val="18"/>
          <w:lang w:eastAsia="hr-HR"/>
        </w:rPr>
        <w:t>Grad Slavonski Brod ovim putem poziva sve zainteresirane roditelje na upis učenika u program produženog boravka u gradskim osnovnim školama.</w:t>
      </w:r>
    </w:p>
    <w:p w:rsidR="001220CA" w:rsidRPr="001220CA" w:rsidRDefault="001220CA" w:rsidP="001220CA">
      <w:pPr>
        <w:spacing w:before="150" w:after="150" w:line="240" w:lineRule="auto"/>
        <w:rPr>
          <w:rFonts w:ascii="Arial" w:eastAsia="Times New Roman" w:hAnsi="Arial" w:cs="Arial"/>
          <w:color w:val="4D5352"/>
          <w:sz w:val="18"/>
          <w:szCs w:val="18"/>
          <w:lang w:eastAsia="hr-HR"/>
        </w:rPr>
      </w:pPr>
      <w:r w:rsidRPr="001220CA">
        <w:rPr>
          <w:rFonts w:ascii="Arial" w:eastAsia="Times New Roman" w:hAnsi="Arial" w:cs="Arial"/>
          <w:color w:val="4D5352"/>
          <w:sz w:val="18"/>
          <w:szCs w:val="18"/>
          <w:lang w:eastAsia="hr-HR"/>
        </w:rPr>
        <w:t xml:space="preserve">Upis učenika u program produženog boravka školskoj godini </w:t>
      </w:r>
      <w:proofErr w:type="spellStart"/>
      <w:r w:rsidRPr="001220CA">
        <w:rPr>
          <w:rFonts w:ascii="Arial" w:eastAsia="Times New Roman" w:hAnsi="Arial" w:cs="Arial"/>
          <w:color w:val="4D5352"/>
          <w:sz w:val="18"/>
          <w:szCs w:val="18"/>
          <w:lang w:eastAsia="hr-HR"/>
        </w:rPr>
        <w:t>2017</w:t>
      </w:r>
      <w:proofErr w:type="spellEnd"/>
      <w:r w:rsidRPr="001220CA">
        <w:rPr>
          <w:rFonts w:ascii="Arial" w:eastAsia="Times New Roman" w:hAnsi="Arial" w:cs="Arial"/>
          <w:color w:val="4D5352"/>
          <w:sz w:val="18"/>
          <w:szCs w:val="18"/>
          <w:lang w:eastAsia="hr-HR"/>
        </w:rPr>
        <w:t>./</w:t>
      </w:r>
      <w:proofErr w:type="spellStart"/>
      <w:r w:rsidRPr="001220CA">
        <w:rPr>
          <w:rFonts w:ascii="Arial" w:eastAsia="Times New Roman" w:hAnsi="Arial" w:cs="Arial"/>
          <w:color w:val="4D5352"/>
          <w:sz w:val="18"/>
          <w:szCs w:val="18"/>
          <w:lang w:eastAsia="hr-HR"/>
        </w:rPr>
        <w:t>2018</w:t>
      </w:r>
      <w:proofErr w:type="spellEnd"/>
      <w:r w:rsidRPr="001220CA">
        <w:rPr>
          <w:rFonts w:ascii="Arial" w:eastAsia="Times New Roman" w:hAnsi="Arial" w:cs="Arial"/>
          <w:color w:val="4D5352"/>
          <w:sz w:val="18"/>
          <w:szCs w:val="18"/>
          <w:lang w:eastAsia="hr-HR"/>
        </w:rPr>
        <w:t>. obavljat će se u zgradi Gradske uprave Grada Slavonskog Broda, Vukovarska 1.</w:t>
      </w:r>
      <w:r w:rsidRPr="001220CA">
        <w:rPr>
          <w:rFonts w:ascii="Arial" w:eastAsia="Times New Roman" w:hAnsi="Arial" w:cs="Arial"/>
          <w:color w:val="4D5352"/>
          <w:sz w:val="18"/>
          <w:szCs w:val="18"/>
          <w:lang w:eastAsia="hr-HR"/>
        </w:rPr>
        <w:br/>
        <w:t>Ispunjeni zahtjev i potrebnu dokumentaciju roditelji osnovnoškolaca mogu dostaviti u Pisarnicu Gradske uprave, Vukovarska 1, pod oznakom Društvene djelatnosti- upis u program produženog boravka, ili skeniranu putem e-</w:t>
      </w:r>
      <w:proofErr w:type="spellStart"/>
      <w:r w:rsidRPr="001220CA">
        <w:rPr>
          <w:rFonts w:ascii="Arial" w:eastAsia="Times New Roman" w:hAnsi="Arial" w:cs="Arial"/>
          <w:color w:val="4D5352"/>
          <w:sz w:val="18"/>
          <w:szCs w:val="18"/>
          <w:lang w:eastAsia="hr-HR"/>
        </w:rPr>
        <w:t>maila</w:t>
      </w:r>
      <w:proofErr w:type="spellEnd"/>
      <w:r w:rsidRPr="001220CA">
        <w:rPr>
          <w:rFonts w:ascii="Arial" w:eastAsia="Times New Roman" w:hAnsi="Arial" w:cs="Arial"/>
          <w:color w:val="4D5352"/>
          <w:sz w:val="18"/>
          <w:szCs w:val="18"/>
          <w:lang w:eastAsia="hr-HR"/>
        </w:rPr>
        <w:t xml:space="preserve"> </w:t>
      </w:r>
      <w:hyperlink r:id="rId6" w:history="1">
        <w:r w:rsidRPr="001220CA">
          <w:rPr>
            <w:rFonts w:ascii="Arial" w:eastAsia="Times New Roman" w:hAnsi="Arial" w:cs="Arial"/>
            <w:color w:val="2C79B3"/>
            <w:sz w:val="18"/>
            <w:szCs w:val="18"/>
            <w:lang w:eastAsia="hr-HR"/>
          </w:rPr>
          <w:t>info@slavonski-brod.hr</w:t>
        </w:r>
      </w:hyperlink>
      <w:r w:rsidRPr="001220CA">
        <w:rPr>
          <w:rFonts w:ascii="Arial" w:eastAsia="Times New Roman" w:hAnsi="Arial" w:cs="Arial"/>
          <w:color w:val="4D5352"/>
          <w:sz w:val="18"/>
          <w:szCs w:val="18"/>
          <w:lang w:eastAsia="hr-HR"/>
        </w:rPr>
        <w:t xml:space="preserve"> </w:t>
      </w:r>
      <w:r w:rsidRPr="001220CA">
        <w:rPr>
          <w:rFonts w:ascii="Arial" w:eastAsia="Times New Roman" w:hAnsi="Arial" w:cs="Arial"/>
          <w:color w:val="4D5352"/>
          <w:sz w:val="18"/>
          <w:szCs w:val="18"/>
          <w:lang w:eastAsia="hr-HR"/>
        </w:rPr>
        <w:pict/>
      </w:r>
      <w:r w:rsidRPr="001220CA">
        <w:rPr>
          <w:rFonts w:ascii="Arial" w:eastAsia="Times New Roman" w:hAnsi="Arial" w:cs="Arial"/>
          <w:color w:val="4D5352"/>
          <w:sz w:val="18"/>
          <w:szCs w:val="18"/>
          <w:lang w:eastAsia="hr-HR"/>
        </w:rPr>
        <w:t>.</w:t>
      </w:r>
    </w:p>
    <w:p w:rsidR="001220CA" w:rsidRPr="001220CA" w:rsidRDefault="001220CA" w:rsidP="001220CA">
      <w:pPr>
        <w:spacing w:before="150" w:after="150" w:line="240" w:lineRule="auto"/>
        <w:rPr>
          <w:rFonts w:ascii="Arial" w:eastAsia="Times New Roman" w:hAnsi="Arial" w:cs="Arial"/>
          <w:color w:val="4D5352"/>
          <w:sz w:val="18"/>
          <w:szCs w:val="18"/>
          <w:lang w:eastAsia="hr-HR"/>
        </w:rPr>
      </w:pPr>
      <w:r w:rsidRPr="001220CA">
        <w:rPr>
          <w:rFonts w:ascii="Arial" w:eastAsia="Times New Roman" w:hAnsi="Arial" w:cs="Arial"/>
          <w:color w:val="4D5352"/>
          <w:sz w:val="18"/>
          <w:szCs w:val="18"/>
          <w:lang w:eastAsia="hr-HR"/>
        </w:rPr>
        <w:t xml:space="preserve">Pozivamo roditelje da prijave za produženi boravak predaju najkasnije do </w:t>
      </w:r>
      <w:proofErr w:type="spellStart"/>
      <w:r w:rsidRPr="001220CA">
        <w:rPr>
          <w:rFonts w:ascii="Arial" w:eastAsia="Times New Roman" w:hAnsi="Arial" w:cs="Arial"/>
          <w:color w:val="4D5352"/>
          <w:sz w:val="18"/>
          <w:szCs w:val="18"/>
          <w:lang w:eastAsia="hr-HR"/>
        </w:rPr>
        <w:t>30</w:t>
      </w:r>
      <w:proofErr w:type="spellEnd"/>
      <w:r w:rsidRPr="001220CA">
        <w:rPr>
          <w:rFonts w:ascii="Arial" w:eastAsia="Times New Roman" w:hAnsi="Arial" w:cs="Arial"/>
          <w:color w:val="4D5352"/>
          <w:sz w:val="18"/>
          <w:szCs w:val="18"/>
          <w:lang w:eastAsia="hr-HR"/>
        </w:rPr>
        <w:t xml:space="preserve">. lipnja </w:t>
      </w:r>
      <w:proofErr w:type="spellStart"/>
      <w:r w:rsidRPr="001220CA">
        <w:rPr>
          <w:rFonts w:ascii="Arial" w:eastAsia="Times New Roman" w:hAnsi="Arial" w:cs="Arial"/>
          <w:color w:val="4D5352"/>
          <w:sz w:val="18"/>
          <w:szCs w:val="18"/>
          <w:lang w:eastAsia="hr-HR"/>
        </w:rPr>
        <w:t>2017</w:t>
      </w:r>
      <w:proofErr w:type="spellEnd"/>
      <w:r w:rsidRPr="001220CA">
        <w:rPr>
          <w:rFonts w:ascii="Arial" w:eastAsia="Times New Roman" w:hAnsi="Arial" w:cs="Arial"/>
          <w:color w:val="4D5352"/>
          <w:sz w:val="18"/>
          <w:szCs w:val="18"/>
          <w:lang w:eastAsia="hr-HR"/>
        </w:rPr>
        <w:t xml:space="preserve">., kako bi se mogle pravovremeno poduzeti sve pripremne radnje za početak nove školske godine. Sve informacije roditelji mogu dobiti na brojeve telefona: </w:t>
      </w:r>
      <w:proofErr w:type="spellStart"/>
      <w:r w:rsidRPr="001220CA">
        <w:rPr>
          <w:rFonts w:ascii="Arial" w:eastAsia="Times New Roman" w:hAnsi="Arial" w:cs="Arial"/>
          <w:color w:val="4D5352"/>
          <w:sz w:val="18"/>
          <w:szCs w:val="18"/>
          <w:lang w:eastAsia="hr-HR"/>
        </w:rPr>
        <w:t>035</w:t>
      </w:r>
      <w:proofErr w:type="spellEnd"/>
      <w:r w:rsidRPr="001220CA">
        <w:rPr>
          <w:rFonts w:ascii="Arial" w:eastAsia="Times New Roman" w:hAnsi="Arial" w:cs="Arial"/>
          <w:color w:val="4D5352"/>
          <w:sz w:val="18"/>
          <w:szCs w:val="18"/>
          <w:lang w:eastAsia="hr-HR"/>
        </w:rPr>
        <w:t>/</w:t>
      </w:r>
      <w:proofErr w:type="spellStart"/>
      <w:r w:rsidRPr="001220CA">
        <w:rPr>
          <w:rFonts w:ascii="Arial" w:eastAsia="Times New Roman" w:hAnsi="Arial" w:cs="Arial"/>
          <w:color w:val="4D5352"/>
          <w:sz w:val="18"/>
          <w:szCs w:val="18"/>
          <w:lang w:eastAsia="hr-HR"/>
        </w:rPr>
        <w:t>217</w:t>
      </w:r>
      <w:proofErr w:type="spellEnd"/>
      <w:r w:rsidRPr="001220CA">
        <w:rPr>
          <w:rFonts w:ascii="Arial" w:eastAsia="Times New Roman" w:hAnsi="Arial" w:cs="Arial"/>
          <w:color w:val="4D5352"/>
          <w:sz w:val="18"/>
          <w:szCs w:val="18"/>
          <w:lang w:eastAsia="hr-HR"/>
        </w:rPr>
        <w:t>-</w:t>
      </w:r>
      <w:proofErr w:type="spellStart"/>
      <w:r w:rsidRPr="001220CA">
        <w:rPr>
          <w:rFonts w:ascii="Arial" w:eastAsia="Times New Roman" w:hAnsi="Arial" w:cs="Arial"/>
          <w:color w:val="4D5352"/>
          <w:sz w:val="18"/>
          <w:szCs w:val="18"/>
          <w:lang w:eastAsia="hr-HR"/>
        </w:rPr>
        <w:t>012</w:t>
      </w:r>
      <w:proofErr w:type="spellEnd"/>
      <w:r w:rsidRPr="001220CA">
        <w:rPr>
          <w:rFonts w:ascii="Arial" w:eastAsia="Times New Roman" w:hAnsi="Arial" w:cs="Arial"/>
          <w:color w:val="4D5352"/>
          <w:sz w:val="18"/>
          <w:szCs w:val="18"/>
          <w:lang w:eastAsia="hr-HR"/>
        </w:rPr>
        <w:t xml:space="preserve">, </w:t>
      </w:r>
      <w:proofErr w:type="spellStart"/>
      <w:r w:rsidRPr="001220CA">
        <w:rPr>
          <w:rFonts w:ascii="Arial" w:eastAsia="Times New Roman" w:hAnsi="Arial" w:cs="Arial"/>
          <w:color w:val="4D5352"/>
          <w:sz w:val="18"/>
          <w:szCs w:val="18"/>
          <w:lang w:eastAsia="hr-HR"/>
        </w:rPr>
        <w:t>217</w:t>
      </w:r>
      <w:proofErr w:type="spellEnd"/>
      <w:r w:rsidRPr="001220CA">
        <w:rPr>
          <w:rFonts w:ascii="Arial" w:eastAsia="Times New Roman" w:hAnsi="Arial" w:cs="Arial"/>
          <w:color w:val="4D5352"/>
          <w:sz w:val="18"/>
          <w:szCs w:val="18"/>
          <w:lang w:eastAsia="hr-HR"/>
        </w:rPr>
        <w:t>-</w:t>
      </w:r>
      <w:proofErr w:type="spellStart"/>
      <w:r w:rsidRPr="001220CA">
        <w:rPr>
          <w:rFonts w:ascii="Arial" w:eastAsia="Times New Roman" w:hAnsi="Arial" w:cs="Arial"/>
          <w:color w:val="4D5352"/>
          <w:sz w:val="18"/>
          <w:szCs w:val="18"/>
          <w:lang w:eastAsia="hr-HR"/>
        </w:rPr>
        <w:t>083</w:t>
      </w:r>
      <w:proofErr w:type="spellEnd"/>
      <w:r w:rsidRPr="001220CA">
        <w:rPr>
          <w:rFonts w:ascii="Arial" w:eastAsia="Times New Roman" w:hAnsi="Arial" w:cs="Arial"/>
          <w:color w:val="4D5352"/>
          <w:sz w:val="18"/>
          <w:szCs w:val="18"/>
          <w:lang w:eastAsia="hr-HR"/>
        </w:rPr>
        <w:t xml:space="preserve"> i </w:t>
      </w:r>
      <w:proofErr w:type="spellStart"/>
      <w:r w:rsidRPr="001220CA">
        <w:rPr>
          <w:rFonts w:ascii="Arial" w:eastAsia="Times New Roman" w:hAnsi="Arial" w:cs="Arial"/>
          <w:color w:val="4D5352"/>
          <w:sz w:val="18"/>
          <w:szCs w:val="18"/>
          <w:lang w:eastAsia="hr-HR"/>
        </w:rPr>
        <w:t>217</w:t>
      </w:r>
      <w:proofErr w:type="spellEnd"/>
      <w:r w:rsidRPr="001220CA">
        <w:rPr>
          <w:rFonts w:ascii="Arial" w:eastAsia="Times New Roman" w:hAnsi="Arial" w:cs="Arial"/>
          <w:color w:val="4D5352"/>
          <w:sz w:val="18"/>
          <w:szCs w:val="18"/>
          <w:lang w:eastAsia="hr-HR"/>
        </w:rPr>
        <w:t>-</w:t>
      </w:r>
      <w:proofErr w:type="spellStart"/>
      <w:r w:rsidRPr="001220CA">
        <w:rPr>
          <w:rFonts w:ascii="Arial" w:eastAsia="Times New Roman" w:hAnsi="Arial" w:cs="Arial"/>
          <w:color w:val="4D5352"/>
          <w:sz w:val="18"/>
          <w:szCs w:val="18"/>
          <w:lang w:eastAsia="hr-HR"/>
        </w:rPr>
        <w:t>094</w:t>
      </w:r>
      <w:proofErr w:type="spellEnd"/>
      <w:r w:rsidRPr="001220CA">
        <w:rPr>
          <w:rFonts w:ascii="Arial" w:eastAsia="Times New Roman" w:hAnsi="Arial" w:cs="Arial"/>
          <w:color w:val="4D5352"/>
          <w:sz w:val="18"/>
          <w:szCs w:val="18"/>
          <w:lang w:eastAsia="hr-HR"/>
        </w:rPr>
        <w:t>.</w:t>
      </w:r>
      <w:r w:rsidRPr="001220CA">
        <w:rPr>
          <w:rFonts w:ascii="Arial" w:eastAsia="Times New Roman" w:hAnsi="Arial" w:cs="Arial"/>
          <w:color w:val="4D5352"/>
          <w:sz w:val="18"/>
          <w:szCs w:val="18"/>
          <w:lang w:eastAsia="hr-HR"/>
        </w:rPr>
        <w:br/>
        <w:t xml:space="preserve">Potrebni zahtjevi nalaze se na gradskoj stranici-Upis u program produženog boravka te na ovoj </w:t>
      </w:r>
      <w:hyperlink r:id="rId7" w:history="1">
        <w:r w:rsidRPr="001220CA">
          <w:rPr>
            <w:rFonts w:ascii="Arial" w:eastAsia="Times New Roman" w:hAnsi="Arial" w:cs="Arial"/>
            <w:color w:val="2C79B3"/>
            <w:sz w:val="18"/>
            <w:szCs w:val="18"/>
            <w:lang w:eastAsia="hr-HR"/>
          </w:rPr>
          <w:t xml:space="preserve">poveznici. </w:t>
        </w:r>
      </w:hyperlink>
    </w:p>
    <w:p w:rsidR="001220CA" w:rsidRPr="001220CA" w:rsidRDefault="001220CA" w:rsidP="001220CA">
      <w:pPr>
        <w:spacing w:before="150" w:line="240" w:lineRule="auto"/>
        <w:rPr>
          <w:rFonts w:ascii="Arial" w:eastAsia="Times New Roman" w:hAnsi="Arial" w:cs="Arial"/>
          <w:color w:val="4D5352"/>
          <w:sz w:val="18"/>
          <w:szCs w:val="18"/>
          <w:lang w:eastAsia="hr-HR"/>
        </w:rPr>
      </w:pPr>
      <w:r w:rsidRPr="001220CA">
        <w:rPr>
          <w:rFonts w:ascii="Arial" w:eastAsia="Times New Roman" w:hAnsi="Arial" w:cs="Arial"/>
          <w:color w:val="4D5352"/>
          <w:sz w:val="18"/>
          <w:szCs w:val="18"/>
          <w:lang w:eastAsia="hr-HR"/>
        </w:rPr>
        <w:t>Uz zahtjev roditelji prilažu:</w:t>
      </w:r>
      <w:r w:rsidRPr="001220CA">
        <w:rPr>
          <w:rFonts w:ascii="Arial" w:eastAsia="Times New Roman" w:hAnsi="Arial" w:cs="Arial"/>
          <w:color w:val="4D5352"/>
          <w:sz w:val="18"/>
          <w:szCs w:val="18"/>
          <w:lang w:eastAsia="hr-HR"/>
        </w:rPr>
        <w:br/>
        <w:t>-  potvrdu o prebivalištu ili presliku osobne iskaznice</w:t>
      </w:r>
      <w:r w:rsidRPr="001220CA">
        <w:rPr>
          <w:rFonts w:ascii="Arial" w:eastAsia="Times New Roman" w:hAnsi="Arial" w:cs="Arial"/>
          <w:color w:val="4D5352"/>
          <w:sz w:val="18"/>
          <w:szCs w:val="18"/>
          <w:lang w:eastAsia="hr-HR"/>
        </w:rPr>
        <w:br/>
        <w:t xml:space="preserve">-  potvrdu poslodavca o zaposlenosti:  a) oba roditelja   b) samohranog roditelja </w:t>
      </w:r>
      <w:r w:rsidRPr="001220CA">
        <w:rPr>
          <w:rFonts w:ascii="Arial" w:eastAsia="Times New Roman" w:hAnsi="Arial" w:cs="Arial"/>
          <w:color w:val="4D5352"/>
          <w:sz w:val="18"/>
          <w:szCs w:val="18"/>
          <w:lang w:eastAsia="hr-HR"/>
        </w:rPr>
        <w:br/>
        <w:t>-  dokaz o invalidnosti roditelja (ako je roditelj invalid)</w:t>
      </w:r>
      <w:r w:rsidRPr="001220CA">
        <w:rPr>
          <w:rFonts w:ascii="Arial" w:eastAsia="Times New Roman" w:hAnsi="Arial" w:cs="Arial"/>
          <w:color w:val="4D5352"/>
          <w:sz w:val="18"/>
          <w:szCs w:val="18"/>
          <w:lang w:eastAsia="hr-HR"/>
        </w:rPr>
        <w:br/>
        <w:t>-  potvrdu o redovitom školovanju druge djece članova obitelji</w:t>
      </w:r>
    </w:p>
    <w:p w:rsidR="009F02EE" w:rsidRDefault="009F02EE">
      <w:bookmarkStart w:id="0" w:name="_GoBack"/>
      <w:bookmarkEnd w:id="0"/>
    </w:p>
    <w:sectPr w:rsidR="009F0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0CA"/>
    <w:rsid w:val="001220CA"/>
    <w:rsid w:val="009F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22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220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22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220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2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47317">
              <w:marLeft w:val="0"/>
              <w:marRight w:val="0"/>
              <w:marTop w:val="0"/>
              <w:marBottom w:val="375"/>
              <w:divBdr>
                <w:top w:val="single" w:sz="6" w:space="0" w:color="E7E8E6"/>
                <w:left w:val="none" w:sz="0" w:space="0" w:color="auto"/>
                <w:bottom w:val="single" w:sz="6" w:space="0" w:color="E7E8E6"/>
                <w:right w:val="none" w:sz="0" w:space="0" w:color="auto"/>
              </w:divBdr>
              <w:divsChild>
                <w:div w:id="9574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6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55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74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54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57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99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080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112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569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lavonski-brod.hr/images/stories/1AA/produ&#382;eni_boravak-obavjest_roditeljima_2017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slavonski-brod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1</cp:revision>
  <dcterms:created xsi:type="dcterms:W3CDTF">2017-05-31T09:27:00Z</dcterms:created>
  <dcterms:modified xsi:type="dcterms:W3CDTF">2017-05-31T09:28:00Z</dcterms:modified>
</cp:coreProperties>
</file>